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C8468" w14:textId="165FE5CF" w:rsidR="00275411" w:rsidRPr="00547A1B" w:rsidRDefault="00000000" w:rsidP="00547A1B">
      <w:pPr>
        <w:spacing w:line="360" w:lineRule="auto"/>
        <w:jc w:val="center"/>
        <w:rPr>
          <w:rFonts w:ascii="Calibri" w:hAnsi="Calibri" w:cs="Calibri"/>
          <w:sz w:val="20"/>
          <w:szCs w:val="20"/>
          <w:lang w:val="nl-BE"/>
        </w:rPr>
      </w:pPr>
      <w:r w:rsidRPr="00547A1B">
        <w:rPr>
          <w:rFonts w:ascii="Calibri" w:hAnsi="Calibri" w:cs="Calibri"/>
          <w:sz w:val="20"/>
          <w:szCs w:val="20"/>
        </w:rPr>
        <w:drawing>
          <wp:anchor distT="0" distB="0" distL="114300" distR="114300" simplePos="0" relativeHeight="251654144" behindDoc="0" locked="0" layoutInCell="1" allowOverlap="1" wp14:anchorId="6D8CB1B5" wp14:editId="47BE72AB">
            <wp:simplePos x="0" y="0"/>
            <wp:positionH relativeFrom="page">
              <wp:posOffset>6258137</wp:posOffset>
            </wp:positionH>
            <wp:positionV relativeFrom="page">
              <wp:posOffset>184573</wp:posOffset>
            </wp:positionV>
            <wp:extent cx="1095375" cy="847725"/>
            <wp:effectExtent l="0" t="0" r="0" b="0"/>
            <wp:wrapNone/>
            <wp:docPr id="100003" name="Afbeelding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6"/>
                    <a:stretch>
                      <a:fillRect/>
                    </a:stretch>
                  </pic:blipFill>
                  <pic:spPr>
                    <a:xfrm>
                      <a:off x="0" y="0"/>
                      <a:ext cx="1095375" cy="847725"/>
                    </a:xfrm>
                    <a:prstGeom prst="rect">
                      <a:avLst/>
                    </a:prstGeom>
                  </pic:spPr>
                </pic:pic>
              </a:graphicData>
            </a:graphic>
          </wp:anchor>
        </w:drawing>
      </w:r>
      <w:r w:rsidRPr="00547A1B">
        <w:rPr>
          <w:rFonts w:ascii="Calibri" w:hAnsi="Calibri" w:cs="Calibri"/>
          <w:b/>
          <w:bCs/>
          <w:sz w:val="32"/>
          <w:szCs w:val="32"/>
          <w:lang w:val="nl-BE"/>
        </w:rPr>
        <w:t>E-mobility: DKV Mobility breidt oplaadnetwerk uit met AVIA-laadpunten</w:t>
      </w:r>
    </w:p>
    <w:p w14:paraId="18A07754" w14:textId="77777777" w:rsidR="00275411" w:rsidRPr="00547A1B" w:rsidRDefault="00000000" w:rsidP="00547A1B">
      <w:pPr>
        <w:spacing w:line="360" w:lineRule="auto"/>
        <w:jc w:val="center"/>
        <w:rPr>
          <w:rFonts w:ascii="Calibri" w:hAnsi="Calibri" w:cs="Calibri"/>
          <w:i/>
          <w:iCs/>
          <w:sz w:val="24"/>
          <w:szCs w:val="24"/>
          <w:lang w:val="nl-BE"/>
        </w:rPr>
      </w:pPr>
      <w:r w:rsidRPr="00547A1B">
        <w:rPr>
          <w:rFonts w:ascii="Calibri" w:hAnsi="Calibri" w:cs="Calibri"/>
          <w:i/>
          <w:iCs/>
          <w:sz w:val="24"/>
          <w:szCs w:val="24"/>
          <w:lang w:val="nl-BE"/>
        </w:rPr>
        <w:t>Acceptatietoename met 200 laadpunten in Nederland</w:t>
      </w:r>
    </w:p>
    <w:p w14:paraId="5F0E9A92" w14:textId="77777777" w:rsidR="00275411" w:rsidRPr="00547A1B" w:rsidRDefault="00275411" w:rsidP="00547A1B">
      <w:pPr>
        <w:spacing w:line="360" w:lineRule="auto"/>
        <w:rPr>
          <w:rFonts w:ascii="Calibri" w:hAnsi="Calibri" w:cs="Calibri"/>
          <w:sz w:val="20"/>
          <w:szCs w:val="20"/>
          <w:lang w:val="nl-BE"/>
        </w:rPr>
      </w:pPr>
    </w:p>
    <w:p w14:paraId="4E4CB0B3" w14:textId="1382886F" w:rsidR="00275411" w:rsidRPr="00547A1B" w:rsidRDefault="00547A1B" w:rsidP="00547A1B">
      <w:pPr>
        <w:spacing w:line="360" w:lineRule="auto"/>
        <w:rPr>
          <w:rFonts w:ascii="Calibri" w:hAnsi="Calibri" w:cs="Calibri"/>
          <w:b/>
          <w:bCs/>
          <w:sz w:val="20"/>
          <w:szCs w:val="20"/>
          <w:lang w:val="nl-BE"/>
        </w:rPr>
      </w:pPr>
      <w:r>
        <w:rPr>
          <w:rFonts w:ascii="Calibri" w:hAnsi="Calibri" w:cs="Calibri"/>
          <w:sz w:val="20"/>
          <w:szCs w:val="20"/>
          <w:lang w:val="nl-BE"/>
        </w:rPr>
        <w:t>Noordwijkerhout</w:t>
      </w:r>
      <w:r w:rsidR="00000000" w:rsidRPr="00547A1B">
        <w:rPr>
          <w:rFonts w:ascii="Calibri" w:hAnsi="Calibri" w:cs="Calibri"/>
          <w:sz w:val="20"/>
          <w:szCs w:val="20"/>
          <w:lang w:val="nl-BE"/>
        </w:rPr>
        <w:t xml:space="preserve">, </w:t>
      </w:r>
      <w:r>
        <w:rPr>
          <w:rFonts w:ascii="Calibri" w:hAnsi="Calibri" w:cs="Calibri"/>
          <w:sz w:val="20"/>
          <w:szCs w:val="20"/>
          <w:lang w:val="nl-BE"/>
        </w:rPr>
        <w:t>5 september 2022 -</w:t>
      </w:r>
      <w:r w:rsidR="00000000" w:rsidRPr="00547A1B">
        <w:rPr>
          <w:rFonts w:ascii="Calibri" w:hAnsi="Calibri" w:cs="Calibri"/>
          <w:sz w:val="20"/>
          <w:szCs w:val="20"/>
          <w:lang w:val="nl-BE"/>
        </w:rPr>
        <w:t xml:space="preserve"> </w:t>
      </w:r>
      <w:r w:rsidR="00000000" w:rsidRPr="00547A1B">
        <w:rPr>
          <w:rFonts w:ascii="Calibri" w:hAnsi="Calibri" w:cs="Calibri"/>
          <w:b/>
          <w:bCs/>
          <w:sz w:val="20"/>
          <w:szCs w:val="20"/>
          <w:lang w:val="nl-BE"/>
        </w:rPr>
        <w:t>DKV Mobility, toonaangevend onafhankelijk Europees B2B-platform voor betaaloplossingen onderweg, breidt zijn oplaadnetwerk uit met 200 Nederlandse laadpunten van exploitant AVIA. Hiertoe hebben AVIA en DKV Mobility-dochter GreenFlux, beheerder van het complete oplaadaanbod van DKV Mobility, onlangs een samenwerkingsovereenkomst ondertekend. De nieuwe laadpunten zijn zowel met de DKV CARD+CHARGE als met de DKV APP&amp;GO betaalfunctie in de DKV Mobility app toegankelijk.</w:t>
      </w:r>
    </w:p>
    <w:p w14:paraId="6F239ED0" w14:textId="77777777" w:rsidR="00275411" w:rsidRPr="00547A1B" w:rsidRDefault="00275411" w:rsidP="00547A1B">
      <w:pPr>
        <w:spacing w:line="360" w:lineRule="auto"/>
        <w:rPr>
          <w:rFonts w:ascii="Calibri" w:hAnsi="Calibri" w:cs="Calibri"/>
          <w:sz w:val="20"/>
          <w:szCs w:val="20"/>
          <w:lang w:val="nl-BE"/>
        </w:rPr>
      </w:pPr>
    </w:p>
    <w:p w14:paraId="44907EF5" w14:textId="77777777" w:rsidR="00275411" w:rsidRPr="00547A1B" w:rsidRDefault="00000000" w:rsidP="00547A1B">
      <w:pPr>
        <w:spacing w:line="360" w:lineRule="auto"/>
        <w:rPr>
          <w:rFonts w:ascii="Calibri" w:hAnsi="Calibri" w:cs="Calibri"/>
          <w:sz w:val="20"/>
          <w:szCs w:val="20"/>
          <w:lang w:val="nl-BE"/>
        </w:rPr>
      </w:pPr>
      <w:r w:rsidRPr="00547A1B">
        <w:rPr>
          <w:rFonts w:ascii="Calibri" w:hAnsi="Calibri" w:cs="Calibri"/>
          <w:sz w:val="20"/>
          <w:szCs w:val="20"/>
          <w:lang w:val="nl-BE"/>
        </w:rPr>
        <w:t>“We zijn erg blij dat we AVIA – voor ons al jarenlang een betrouwbare partner op gebied van conventionele brandstof – nu ook met zijn oplaadnetwerk hebben kunnen aantrekken,” zegt Sven Mehringer, Managing Director Energy &amp; Vehicle Services bij DKV Mobility. “Voor onze klanten op weg in Nederland betekent deze samenwerking met AVIA een aanzienlijke toename van het aantal beschikbare laadpunten.”</w:t>
      </w:r>
    </w:p>
    <w:p w14:paraId="7BE07AAA" w14:textId="77777777" w:rsidR="00547A1B" w:rsidRDefault="00547A1B" w:rsidP="00547A1B">
      <w:pPr>
        <w:spacing w:line="360" w:lineRule="auto"/>
        <w:rPr>
          <w:rFonts w:ascii="Calibri" w:hAnsi="Calibri" w:cs="Calibri"/>
          <w:sz w:val="20"/>
          <w:szCs w:val="20"/>
          <w:lang w:val="nl-BE"/>
        </w:rPr>
      </w:pPr>
    </w:p>
    <w:p w14:paraId="6DCECECE" w14:textId="77777777" w:rsidR="00547A1B" w:rsidRPr="00547A1B" w:rsidRDefault="00547A1B" w:rsidP="00547A1B">
      <w:pPr>
        <w:spacing w:line="360" w:lineRule="auto"/>
        <w:rPr>
          <w:rFonts w:ascii="Calibri" w:hAnsi="Calibri" w:cs="Calibri"/>
          <w:sz w:val="20"/>
          <w:szCs w:val="20"/>
          <w:lang w:val="nl-BE"/>
        </w:rPr>
      </w:pPr>
      <w:r w:rsidRPr="00547A1B">
        <w:rPr>
          <w:rFonts w:ascii="Calibri" w:hAnsi="Calibri" w:cs="Calibri"/>
          <w:sz w:val="20"/>
          <w:szCs w:val="20"/>
          <w:lang w:val="nl-BE"/>
        </w:rPr>
        <w:t>“AVIA is heel blij met de toegang van DKV Mobility tot zijn snelgroeiend oplaadnetwerk in Nederland, waarmee wij klanten van DKV Mobility in deze tijden van energietransitie gericht kunnen ondersteunen,” zegt Susan Kuijpers, directeur AVIA Nederland.</w:t>
      </w:r>
    </w:p>
    <w:p w14:paraId="31E0A933" w14:textId="77777777" w:rsidR="00547A1B" w:rsidRPr="00547A1B" w:rsidRDefault="00547A1B" w:rsidP="00547A1B">
      <w:pPr>
        <w:spacing w:line="360" w:lineRule="auto"/>
        <w:rPr>
          <w:rFonts w:ascii="Calibri" w:hAnsi="Calibri" w:cs="Calibri"/>
          <w:sz w:val="20"/>
          <w:szCs w:val="20"/>
          <w:lang w:val="nl-BE"/>
        </w:rPr>
      </w:pPr>
    </w:p>
    <w:p w14:paraId="19EE98E0" w14:textId="396F576C" w:rsidR="00547A1B" w:rsidRPr="00547A1B" w:rsidRDefault="00547A1B" w:rsidP="00547A1B">
      <w:pPr>
        <w:spacing w:line="360" w:lineRule="auto"/>
        <w:rPr>
          <w:rFonts w:ascii="Calibri" w:hAnsi="Calibri" w:cs="Calibri"/>
          <w:sz w:val="20"/>
          <w:szCs w:val="20"/>
          <w:lang w:val="nl-BE"/>
        </w:rPr>
      </w:pPr>
      <w:r w:rsidRPr="00547A1B">
        <w:rPr>
          <w:rFonts w:ascii="Calibri" w:hAnsi="Calibri" w:cs="Calibri"/>
          <w:sz w:val="20"/>
          <w:szCs w:val="20"/>
          <w:lang w:val="nl-BE"/>
        </w:rPr>
        <w:t>Het oplaadnetwerk van DKV Mobility omvat circa 310.000 laadpunten door heel Europa.</w:t>
      </w:r>
    </w:p>
    <w:p w14:paraId="7A0DEDC2" w14:textId="289426E2" w:rsidR="00547A1B" w:rsidRDefault="00547A1B" w:rsidP="00547A1B">
      <w:pPr>
        <w:spacing w:line="360" w:lineRule="auto"/>
        <w:rPr>
          <w:rFonts w:ascii="Calibri" w:hAnsi="Calibri" w:cs="Calibri"/>
          <w:sz w:val="20"/>
          <w:szCs w:val="20"/>
          <w:lang w:val="nl-BE"/>
        </w:rPr>
      </w:pPr>
      <w:r w:rsidRPr="00547A1B">
        <w:rPr>
          <w:rFonts w:ascii="Calibri" w:hAnsi="Calibri" w:cs="Calibri"/>
          <w:sz w:val="20"/>
          <w:szCs w:val="20"/>
          <w:lang w:val="nl-BE"/>
        </w:rPr>
        <w:t xml:space="preserve">Meer informatie op </w:t>
      </w:r>
      <w:r w:rsidRPr="00547A1B">
        <w:rPr>
          <w:rFonts w:ascii="Calibri" w:hAnsi="Calibri" w:cs="Calibri"/>
          <w:sz w:val="20"/>
          <w:szCs w:val="20"/>
        </w:rPr>
        <w:fldChar w:fldCharType="begin"/>
      </w:r>
      <w:r w:rsidRPr="00547A1B">
        <w:rPr>
          <w:rFonts w:ascii="Calibri" w:hAnsi="Calibri" w:cs="Calibri"/>
          <w:sz w:val="20"/>
          <w:szCs w:val="20"/>
          <w:lang w:val="nl-BE"/>
        </w:rPr>
        <w:instrText xml:space="preserve"> HYPERLINK "http://www.dkv-mobility.com" </w:instrText>
      </w:r>
      <w:r w:rsidRPr="00547A1B">
        <w:rPr>
          <w:rFonts w:ascii="Calibri" w:hAnsi="Calibri" w:cs="Calibri"/>
          <w:sz w:val="20"/>
          <w:szCs w:val="20"/>
        </w:rPr>
        <w:fldChar w:fldCharType="separate"/>
      </w:r>
      <w:r w:rsidRPr="00547A1B">
        <w:rPr>
          <w:rStyle w:val="Hyperlink"/>
          <w:rFonts w:ascii="Calibri" w:hAnsi="Calibri" w:cs="Calibri"/>
          <w:sz w:val="20"/>
          <w:szCs w:val="20"/>
          <w:lang w:val="nl-BE"/>
        </w:rPr>
        <w:t>www.dkv-mobility.com</w:t>
      </w:r>
      <w:r w:rsidRPr="00547A1B">
        <w:rPr>
          <w:rFonts w:ascii="Calibri" w:hAnsi="Calibri" w:cs="Calibri"/>
          <w:sz w:val="20"/>
          <w:szCs w:val="20"/>
        </w:rPr>
        <w:fldChar w:fldCharType="end"/>
      </w:r>
      <w:r w:rsidRPr="00547A1B">
        <w:rPr>
          <w:rFonts w:ascii="Calibri" w:hAnsi="Calibri" w:cs="Calibri"/>
          <w:sz w:val="20"/>
          <w:szCs w:val="20"/>
          <w:lang w:val="nl-BE"/>
        </w:rPr>
        <w:t xml:space="preserve"> </w:t>
      </w:r>
    </w:p>
    <w:p w14:paraId="28260268" w14:textId="467AACCD" w:rsidR="00547A1B" w:rsidRDefault="00547A1B" w:rsidP="00547A1B">
      <w:pPr>
        <w:spacing w:line="360" w:lineRule="auto"/>
        <w:rPr>
          <w:rFonts w:ascii="Calibri" w:hAnsi="Calibri" w:cs="Calibri"/>
          <w:sz w:val="20"/>
          <w:szCs w:val="20"/>
          <w:lang w:val="nl-BE"/>
        </w:rPr>
      </w:pPr>
    </w:p>
    <w:p w14:paraId="5537250C" w14:textId="523C16E6" w:rsidR="00547A1B" w:rsidRPr="00547A1B" w:rsidRDefault="00547A1B" w:rsidP="00547A1B">
      <w:pPr>
        <w:spacing w:line="360" w:lineRule="auto"/>
        <w:rPr>
          <w:rFonts w:ascii="Calibri" w:hAnsi="Calibri" w:cs="Calibri"/>
          <w:b/>
          <w:bCs/>
          <w:sz w:val="20"/>
          <w:szCs w:val="20"/>
          <w:lang w:val="nl-BE"/>
        </w:rPr>
      </w:pPr>
      <w:r w:rsidRPr="00547A1B">
        <w:rPr>
          <w:rFonts w:ascii="Calibri" w:hAnsi="Calibri" w:cs="Calibri"/>
          <w:b/>
          <w:bCs/>
          <w:sz w:val="20"/>
          <w:szCs w:val="20"/>
          <w:lang w:val="nl-BE"/>
        </w:rPr>
        <w:t xml:space="preserve">Bij de foto: </w:t>
      </w:r>
    </w:p>
    <w:p w14:paraId="3F953253" w14:textId="66476785" w:rsidR="00547A1B" w:rsidRPr="00547A1B" w:rsidRDefault="00547A1B" w:rsidP="00547A1B">
      <w:pPr>
        <w:spacing w:line="360" w:lineRule="auto"/>
        <w:rPr>
          <w:rFonts w:ascii="Calibri" w:hAnsi="Calibri" w:cs="Calibri"/>
          <w:sz w:val="20"/>
          <w:szCs w:val="20"/>
          <w:lang w:val="nl-BE"/>
        </w:rPr>
      </w:pPr>
      <w:r w:rsidRPr="00547A1B">
        <w:rPr>
          <w:rFonts w:ascii="Calibri" w:hAnsi="Calibri" w:cs="Calibri"/>
          <w:sz w:val="20"/>
          <w:szCs w:val="20"/>
        </w:rPr>
        <w:drawing>
          <wp:anchor distT="0" distB="0" distL="114300" distR="114300" simplePos="0" relativeHeight="251665408" behindDoc="0" locked="0" layoutInCell="1" allowOverlap="1" wp14:anchorId="3B28F100" wp14:editId="51745307">
            <wp:simplePos x="0" y="0"/>
            <wp:positionH relativeFrom="margin">
              <wp:posOffset>20955</wp:posOffset>
            </wp:positionH>
            <wp:positionV relativeFrom="margin">
              <wp:posOffset>5342890</wp:posOffset>
            </wp:positionV>
            <wp:extent cx="3259455" cy="2169160"/>
            <wp:effectExtent l="0" t="0" r="0" b="0"/>
            <wp:wrapSquare wrapText="bothSides"/>
            <wp:docPr id="100011" name="Afbeelding 100011" descr="Afbeelding met lucht, persoon, buiten, staan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Afbeelding 100011" descr="Afbeelding met lucht, persoon, buiten, staand&#10;&#10;Automatisch gegenereerde beschrijving"/>
                    <pic:cNvPicPr>
                      <a:picLocks noChangeAspect="1"/>
                    </pic:cNvPicPr>
                  </pic:nvPicPr>
                  <pic:blipFill>
                    <a:blip r:embed="rId7"/>
                    <a:stretch>
                      <a:fillRect/>
                    </a:stretch>
                  </pic:blipFill>
                  <pic:spPr>
                    <a:xfrm>
                      <a:off x="0" y="0"/>
                      <a:ext cx="3259455" cy="2169160"/>
                    </a:xfrm>
                    <a:prstGeom prst="rect">
                      <a:avLst/>
                    </a:prstGeom>
                  </pic:spPr>
                </pic:pic>
              </a:graphicData>
            </a:graphic>
            <wp14:sizeRelH relativeFrom="margin">
              <wp14:pctWidth>0</wp14:pctWidth>
            </wp14:sizeRelH>
            <wp14:sizeRelV relativeFrom="margin">
              <wp14:pctHeight>0</wp14:pctHeight>
            </wp14:sizeRelV>
          </wp:anchor>
        </w:drawing>
      </w:r>
    </w:p>
    <w:p w14:paraId="59B86262" w14:textId="658BEB67" w:rsidR="00547A1B" w:rsidRPr="00547A1B" w:rsidRDefault="00547A1B" w:rsidP="00547A1B">
      <w:pPr>
        <w:spacing w:line="360" w:lineRule="auto"/>
        <w:rPr>
          <w:rFonts w:ascii="Calibri" w:hAnsi="Calibri" w:cs="Calibri"/>
          <w:sz w:val="20"/>
          <w:szCs w:val="20"/>
          <w:lang w:val="nl-BE"/>
        </w:rPr>
      </w:pPr>
    </w:p>
    <w:p w14:paraId="756BE808" w14:textId="77777777" w:rsidR="00547A1B" w:rsidRDefault="00547A1B" w:rsidP="00547A1B">
      <w:pPr>
        <w:spacing w:line="360" w:lineRule="auto"/>
        <w:rPr>
          <w:rFonts w:ascii="Calibri" w:hAnsi="Calibri" w:cs="Calibri"/>
          <w:i/>
          <w:iCs/>
          <w:sz w:val="20"/>
          <w:szCs w:val="20"/>
          <w:lang w:val="nl-BE"/>
        </w:rPr>
      </w:pPr>
    </w:p>
    <w:p w14:paraId="7AB941C9" w14:textId="77777777" w:rsidR="00547A1B" w:rsidRDefault="00547A1B" w:rsidP="00547A1B">
      <w:pPr>
        <w:spacing w:line="360" w:lineRule="auto"/>
        <w:rPr>
          <w:rFonts w:ascii="Calibri" w:hAnsi="Calibri" w:cs="Calibri"/>
          <w:i/>
          <w:iCs/>
          <w:sz w:val="20"/>
          <w:szCs w:val="20"/>
          <w:lang w:val="nl-BE"/>
        </w:rPr>
      </w:pPr>
    </w:p>
    <w:p w14:paraId="7FB0C9B0" w14:textId="77777777" w:rsidR="00547A1B" w:rsidRDefault="00547A1B" w:rsidP="00547A1B">
      <w:pPr>
        <w:spacing w:line="360" w:lineRule="auto"/>
        <w:rPr>
          <w:rFonts w:ascii="Calibri" w:hAnsi="Calibri" w:cs="Calibri"/>
          <w:i/>
          <w:iCs/>
          <w:sz w:val="20"/>
          <w:szCs w:val="20"/>
          <w:lang w:val="nl-BE"/>
        </w:rPr>
      </w:pPr>
    </w:p>
    <w:p w14:paraId="0FA772D3" w14:textId="77777777" w:rsidR="00547A1B" w:rsidRDefault="00547A1B" w:rsidP="00547A1B">
      <w:pPr>
        <w:spacing w:line="360" w:lineRule="auto"/>
        <w:rPr>
          <w:rFonts w:ascii="Calibri" w:hAnsi="Calibri" w:cs="Calibri"/>
          <w:i/>
          <w:iCs/>
          <w:sz w:val="20"/>
          <w:szCs w:val="20"/>
          <w:lang w:val="nl-BE"/>
        </w:rPr>
      </w:pPr>
    </w:p>
    <w:p w14:paraId="05113A24" w14:textId="77777777" w:rsidR="00547A1B" w:rsidRDefault="00547A1B" w:rsidP="00547A1B">
      <w:pPr>
        <w:spacing w:line="360" w:lineRule="auto"/>
        <w:rPr>
          <w:rFonts w:ascii="Calibri" w:hAnsi="Calibri" w:cs="Calibri"/>
          <w:i/>
          <w:iCs/>
          <w:sz w:val="20"/>
          <w:szCs w:val="20"/>
          <w:lang w:val="nl-BE"/>
        </w:rPr>
      </w:pPr>
    </w:p>
    <w:p w14:paraId="16D44FD3" w14:textId="77777777" w:rsidR="00547A1B" w:rsidRDefault="00547A1B" w:rsidP="00547A1B">
      <w:pPr>
        <w:spacing w:line="360" w:lineRule="auto"/>
        <w:rPr>
          <w:rFonts w:ascii="Calibri" w:hAnsi="Calibri" w:cs="Calibri"/>
          <w:i/>
          <w:iCs/>
          <w:sz w:val="20"/>
          <w:szCs w:val="20"/>
          <w:lang w:val="nl-BE"/>
        </w:rPr>
      </w:pPr>
    </w:p>
    <w:p w14:paraId="2AC13BA3" w14:textId="77777777" w:rsidR="00547A1B" w:rsidRDefault="00547A1B" w:rsidP="00547A1B">
      <w:pPr>
        <w:spacing w:line="360" w:lineRule="auto"/>
        <w:rPr>
          <w:rFonts w:ascii="Calibri" w:hAnsi="Calibri" w:cs="Calibri"/>
          <w:i/>
          <w:iCs/>
          <w:sz w:val="20"/>
          <w:szCs w:val="20"/>
          <w:lang w:val="nl-BE"/>
        </w:rPr>
      </w:pPr>
    </w:p>
    <w:p w14:paraId="3D2E027E" w14:textId="77777777" w:rsidR="00547A1B" w:rsidRDefault="00547A1B" w:rsidP="00547A1B">
      <w:pPr>
        <w:spacing w:line="360" w:lineRule="auto"/>
        <w:rPr>
          <w:rFonts w:ascii="Calibri" w:hAnsi="Calibri" w:cs="Calibri"/>
          <w:i/>
          <w:iCs/>
          <w:sz w:val="20"/>
          <w:szCs w:val="20"/>
          <w:lang w:val="nl-BE"/>
        </w:rPr>
      </w:pPr>
    </w:p>
    <w:p w14:paraId="11A32757" w14:textId="5219A724" w:rsidR="00547A1B" w:rsidRPr="00547A1B" w:rsidRDefault="00547A1B" w:rsidP="00547A1B">
      <w:pPr>
        <w:spacing w:line="360" w:lineRule="auto"/>
        <w:rPr>
          <w:rFonts w:ascii="Calibri" w:hAnsi="Calibri" w:cs="Calibri"/>
          <w:i/>
          <w:iCs/>
          <w:sz w:val="20"/>
          <w:szCs w:val="20"/>
          <w:lang w:val="nl-BE"/>
        </w:rPr>
      </w:pPr>
      <w:r w:rsidRPr="00547A1B">
        <w:rPr>
          <w:rFonts w:ascii="Calibri" w:hAnsi="Calibri" w:cs="Calibri"/>
          <w:i/>
          <w:iCs/>
          <w:sz w:val="20"/>
          <w:szCs w:val="20"/>
          <w:lang w:val="nl-BE"/>
        </w:rPr>
        <w:t>DKV Mobility vergroot zijn oplaadnetwerk met 200 Nederlandse laadpunten van exploitant AVIA. (foto AVIA)</w:t>
      </w:r>
    </w:p>
    <w:p w14:paraId="76635E55" w14:textId="03672C95" w:rsidR="00547A1B" w:rsidRPr="00547A1B" w:rsidRDefault="00547A1B" w:rsidP="00547A1B">
      <w:pPr>
        <w:spacing w:line="360" w:lineRule="auto"/>
        <w:rPr>
          <w:rFonts w:ascii="Calibri" w:hAnsi="Calibri" w:cs="Calibri"/>
          <w:sz w:val="20"/>
          <w:szCs w:val="20"/>
          <w:lang w:val="nl-BE"/>
        </w:rPr>
        <w:sectPr w:rsidR="00547A1B" w:rsidRPr="00547A1B">
          <w:headerReference w:type="default" r:id="rId8"/>
          <w:footerReference w:type="default" r:id="rId9"/>
          <w:type w:val="continuous"/>
          <w:pgSz w:w="11906" w:h="16838"/>
          <w:pgMar w:top="1760" w:right="880" w:bottom="1900" w:left="1080" w:header="708" w:footer="708" w:gutter="0"/>
          <w:cols w:space="708"/>
        </w:sectPr>
      </w:pPr>
    </w:p>
    <w:p w14:paraId="760AC64E" w14:textId="16668EF5" w:rsidR="00547A1B" w:rsidRPr="00547A1B" w:rsidRDefault="00547A1B" w:rsidP="00547A1B">
      <w:pPr>
        <w:spacing w:line="360" w:lineRule="auto"/>
        <w:rPr>
          <w:rFonts w:ascii="Calibri" w:hAnsi="Calibri" w:cs="Calibri"/>
          <w:i/>
          <w:iCs/>
          <w:sz w:val="20"/>
          <w:szCs w:val="20"/>
          <w:lang w:val="nl-BE"/>
        </w:rPr>
      </w:pPr>
    </w:p>
    <w:p w14:paraId="1D6A248F" w14:textId="77777777" w:rsidR="00547A1B" w:rsidRPr="00547A1B" w:rsidRDefault="00547A1B" w:rsidP="00547A1B">
      <w:pPr>
        <w:spacing w:line="360" w:lineRule="auto"/>
        <w:rPr>
          <w:rFonts w:ascii="Calibri" w:hAnsi="Calibri" w:cs="Calibri"/>
          <w:b/>
          <w:bCs/>
          <w:sz w:val="20"/>
          <w:szCs w:val="20"/>
          <w:lang w:val="nl-BE"/>
        </w:rPr>
      </w:pPr>
      <w:r w:rsidRPr="00547A1B">
        <w:rPr>
          <w:rFonts w:ascii="Calibri" w:hAnsi="Calibri" w:cs="Calibri"/>
          <w:b/>
          <w:bCs/>
          <w:sz w:val="20"/>
          <w:szCs w:val="20"/>
          <w:lang w:val="nl-BE"/>
        </w:rPr>
        <w:t>Over DKV Mobility</w:t>
      </w:r>
    </w:p>
    <w:p w14:paraId="0C094DC8" w14:textId="77777777" w:rsidR="00547A1B" w:rsidRPr="009D5A1C" w:rsidRDefault="00547A1B" w:rsidP="00547A1B">
      <w:pPr>
        <w:spacing w:line="360" w:lineRule="auto"/>
        <w:rPr>
          <w:rFonts w:ascii="Calibri" w:hAnsi="Calibri" w:cs="Calibri"/>
          <w:sz w:val="20"/>
          <w:szCs w:val="20"/>
          <w:lang w:val="fr-FR"/>
        </w:rPr>
      </w:pPr>
      <w:r w:rsidRPr="002609E8">
        <w:rPr>
          <w:rFonts w:ascii="Calibri" w:hAnsi="Calibri" w:cs="Calibri"/>
          <w:sz w:val="20"/>
          <w:szCs w:val="20"/>
          <w:lang w:val="nl-NL"/>
        </w:rPr>
        <w:t xml:space="preserve">DKV </w:t>
      </w:r>
      <w:proofErr w:type="spellStart"/>
      <w:r w:rsidRPr="002609E8">
        <w:rPr>
          <w:rFonts w:ascii="Calibri" w:hAnsi="Calibri" w:cs="Calibri"/>
          <w:sz w:val="20"/>
          <w:szCs w:val="20"/>
          <w:lang w:val="nl-NL"/>
        </w:rPr>
        <w:t>Mobility</w:t>
      </w:r>
      <w:proofErr w:type="spellEnd"/>
      <w:r w:rsidRPr="002609E8">
        <w:rPr>
          <w:rFonts w:ascii="Calibri" w:hAnsi="Calibri" w:cs="Calibri"/>
          <w:sz w:val="20"/>
          <w:szCs w:val="20"/>
          <w:lang w:val="nl-NL"/>
        </w:rPr>
        <w:t xml:space="preserve"> is een toonaangevend Europees B2B-platform voor betaaloplossingen onderweg. Wij kunnen terugblikken op een groeihistorie van </w:t>
      </w:r>
      <w:r>
        <w:rPr>
          <w:rFonts w:ascii="Calibri" w:hAnsi="Calibri" w:cs="Calibri"/>
          <w:sz w:val="20"/>
          <w:szCs w:val="20"/>
          <w:lang w:val="fr-FR"/>
        </w:rPr>
        <w:sym w:font="Symbol" w:char="F07E"/>
      </w:r>
      <w:r>
        <w:rPr>
          <w:rFonts w:ascii="Calibri" w:hAnsi="Calibri" w:cs="Calibri"/>
          <w:sz w:val="20"/>
          <w:szCs w:val="20"/>
          <w:lang w:val="fr-FR"/>
        </w:rPr>
        <w:t>9</w:t>
      </w:r>
      <w:r w:rsidRPr="002609E8">
        <w:rPr>
          <w:rFonts w:ascii="Calibri" w:hAnsi="Calibri" w:cs="Calibri"/>
          <w:sz w:val="20"/>
          <w:szCs w:val="20"/>
          <w:lang w:val="nl-NL"/>
        </w:rPr>
        <w:t xml:space="preserve">0 jaar. Met onze </w:t>
      </w:r>
      <w:proofErr w:type="spellStart"/>
      <w:r w:rsidRPr="002609E8">
        <w:rPr>
          <w:rFonts w:ascii="Calibri" w:hAnsi="Calibri" w:cs="Calibri"/>
          <w:sz w:val="20"/>
          <w:szCs w:val="20"/>
          <w:lang w:val="nl-NL"/>
        </w:rPr>
        <w:t>fuel</w:t>
      </w:r>
      <w:proofErr w:type="spellEnd"/>
      <w:r w:rsidRPr="002609E8">
        <w:rPr>
          <w:rFonts w:ascii="Calibri" w:hAnsi="Calibri" w:cs="Calibri"/>
          <w:sz w:val="20"/>
          <w:szCs w:val="20"/>
          <w:lang w:val="nl-NL"/>
        </w:rPr>
        <w:t xml:space="preserve"> en service cards kunnen onze </w:t>
      </w:r>
      <w:r>
        <w:rPr>
          <w:rFonts w:ascii="Calibri" w:hAnsi="Calibri" w:cs="Calibri"/>
          <w:sz w:val="20"/>
          <w:szCs w:val="20"/>
          <w:lang w:val="fr-FR"/>
        </w:rPr>
        <w:sym w:font="Symbol" w:char="F07E"/>
      </w:r>
      <w:r w:rsidRPr="002609E8">
        <w:rPr>
          <w:rFonts w:ascii="Calibri" w:hAnsi="Calibri" w:cs="Calibri"/>
          <w:sz w:val="20"/>
          <w:szCs w:val="20"/>
          <w:lang w:val="nl-NL"/>
        </w:rPr>
        <w:t>2</w:t>
      </w:r>
      <w:r>
        <w:rPr>
          <w:rFonts w:ascii="Calibri" w:hAnsi="Calibri" w:cs="Calibri"/>
          <w:sz w:val="20"/>
          <w:szCs w:val="20"/>
          <w:lang w:val="nl-NL"/>
        </w:rPr>
        <w:t>59</w:t>
      </w:r>
      <w:r w:rsidRPr="002609E8">
        <w:rPr>
          <w:rFonts w:ascii="Calibri" w:hAnsi="Calibri" w:cs="Calibri"/>
          <w:sz w:val="20"/>
          <w:szCs w:val="20"/>
          <w:lang w:val="nl-NL"/>
        </w:rPr>
        <w:t xml:space="preserve">.000 actieve klanten hun voertuigen op elk moment van brandstof of stroom voorzien binnen het grootste merkonafhankelijke Europese acceptatienetwerk van in totaal </w:t>
      </w:r>
      <w:r>
        <w:rPr>
          <w:rFonts w:ascii="Calibri" w:hAnsi="Calibri" w:cs="Calibri"/>
          <w:sz w:val="20"/>
          <w:szCs w:val="20"/>
          <w:lang w:val="fr-FR"/>
        </w:rPr>
        <w:sym w:font="Symbol" w:char="F07E"/>
      </w:r>
      <w:r w:rsidRPr="002609E8">
        <w:rPr>
          <w:rFonts w:ascii="Calibri" w:hAnsi="Calibri" w:cs="Calibri"/>
          <w:sz w:val="20"/>
          <w:szCs w:val="20"/>
          <w:lang w:val="nl-NL"/>
        </w:rPr>
        <w:t xml:space="preserve">67.000 tankstations, </w:t>
      </w:r>
      <w:r>
        <w:rPr>
          <w:rFonts w:ascii="Calibri" w:hAnsi="Calibri" w:cs="Calibri"/>
          <w:sz w:val="20"/>
          <w:szCs w:val="20"/>
          <w:lang w:val="fr-FR"/>
        </w:rPr>
        <w:sym w:font="Symbol" w:char="F07E"/>
      </w:r>
      <w:r>
        <w:rPr>
          <w:rFonts w:ascii="Calibri" w:hAnsi="Calibri" w:cs="Calibri"/>
          <w:sz w:val="20"/>
          <w:szCs w:val="20"/>
          <w:lang w:val="nl-NL"/>
        </w:rPr>
        <w:t>310</w:t>
      </w:r>
      <w:r w:rsidRPr="002609E8">
        <w:rPr>
          <w:rFonts w:ascii="Calibri" w:hAnsi="Calibri" w:cs="Calibri"/>
          <w:sz w:val="20"/>
          <w:szCs w:val="20"/>
          <w:lang w:val="nl-NL"/>
        </w:rPr>
        <w:t xml:space="preserve">.000 laadpunten en </w:t>
      </w:r>
      <w:r>
        <w:rPr>
          <w:rFonts w:ascii="Calibri" w:hAnsi="Calibri" w:cs="Calibri"/>
          <w:sz w:val="20"/>
          <w:szCs w:val="20"/>
          <w:lang w:val="fr-FR"/>
        </w:rPr>
        <w:sym w:font="Symbol" w:char="F07E"/>
      </w:r>
      <w:r w:rsidRPr="002609E8">
        <w:rPr>
          <w:rFonts w:ascii="Calibri" w:hAnsi="Calibri" w:cs="Calibri"/>
          <w:sz w:val="20"/>
          <w:szCs w:val="20"/>
          <w:lang w:val="nl-NL"/>
        </w:rPr>
        <w:t xml:space="preserve">20.000 stations voor alternatieve brandstof. Verder is DKV </w:t>
      </w:r>
      <w:proofErr w:type="spellStart"/>
      <w:r w:rsidRPr="002609E8">
        <w:rPr>
          <w:rFonts w:ascii="Calibri" w:hAnsi="Calibri" w:cs="Calibri"/>
          <w:sz w:val="20"/>
          <w:szCs w:val="20"/>
          <w:lang w:val="nl-NL"/>
        </w:rPr>
        <w:t>Mobility</w:t>
      </w:r>
      <w:proofErr w:type="spellEnd"/>
      <w:r w:rsidRPr="002609E8">
        <w:rPr>
          <w:rFonts w:ascii="Calibri" w:hAnsi="Calibri" w:cs="Calibri"/>
          <w:sz w:val="20"/>
          <w:szCs w:val="20"/>
          <w:lang w:val="nl-NL"/>
        </w:rPr>
        <w:t xml:space="preserve"> vooraanstaand provider van Europese toloplossingen voor bedrijven, voertuigservice bij </w:t>
      </w:r>
      <w:r>
        <w:rPr>
          <w:rFonts w:ascii="Calibri" w:hAnsi="Calibri" w:cs="Calibri"/>
          <w:sz w:val="20"/>
          <w:szCs w:val="20"/>
          <w:lang w:val="fr-FR"/>
        </w:rPr>
        <w:sym w:font="Symbol" w:char="F07E"/>
      </w:r>
      <w:r>
        <w:rPr>
          <w:rFonts w:ascii="Calibri" w:hAnsi="Calibri" w:cs="Calibri"/>
          <w:sz w:val="20"/>
          <w:szCs w:val="20"/>
          <w:lang w:val="nl-NL"/>
        </w:rPr>
        <w:t>30</w:t>
      </w:r>
      <w:r w:rsidRPr="002609E8">
        <w:rPr>
          <w:rFonts w:ascii="Calibri" w:hAnsi="Calibri" w:cs="Calibri"/>
          <w:sz w:val="20"/>
          <w:szCs w:val="20"/>
          <w:lang w:val="nl-NL"/>
        </w:rPr>
        <w:t xml:space="preserve">.000 servicestations en innovatieve digitale oplossingen. Als toonaangevend provider van btw-restitutieservice (VAT </w:t>
      </w:r>
      <w:proofErr w:type="spellStart"/>
      <w:r w:rsidRPr="002609E8">
        <w:rPr>
          <w:rFonts w:ascii="Calibri" w:hAnsi="Calibri" w:cs="Calibri"/>
          <w:sz w:val="20"/>
          <w:szCs w:val="20"/>
          <w:lang w:val="nl-NL"/>
        </w:rPr>
        <w:t>Refund</w:t>
      </w:r>
      <w:proofErr w:type="spellEnd"/>
      <w:r w:rsidRPr="002609E8">
        <w:rPr>
          <w:rFonts w:ascii="Calibri" w:hAnsi="Calibri" w:cs="Calibri"/>
          <w:sz w:val="20"/>
          <w:szCs w:val="20"/>
          <w:lang w:val="nl-NL"/>
        </w:rPr>
        <w:t xml:space="preserve">) bieden we onze klanten efficiënte financiële oplossingen. Met </w:t>
      </w:r>
      <w:r>
        <w:rPr>
          <w:rFonts w:ascii="Calibri" w:hAnsi="Calibri" w:cs="Calibri"/>
          <w:sz w:val="20"/>
          <w:szCs w:val="20"/>
          <w:lang w:val="fr-FR"/>
        </w:rPr>
        <w:sym w:font="Symbol" w:char="F07E"/>
      </w:r>
      <w:r w:rsidRPr="002609E8">
        <w:rPr>
          <w:rFonts w:ascii="Calibri" w:hAnsi="Calibri" w:cs="Calibri"/>
          <w:sz w:val="20"/>
          <w:szCs w:val="20"/>
          <w:lang w:val="nl-NL"/>
        </w:rPr>
        <w:t xml:space="preserve">1.700 medewerkers behaalde DKV </w:t>
      </w:r>
      <w:proofErr w:type="spellStart"/>
      <w:r w:rsidRPr="002609E8">
        <w:rPr>
          <w:rFonts w:ascii="Calibri" w:hAnsi="Calibri" w:cs="Calibri"/>
          <w:sz w:val="20"/>
          <w:szCs w:val="20"/>
          <w:lang w:val="nl-NL"/>
        </w:rPr>
        <w:t>Mobility</w:t>
      </w:r>
      <w:proofErr w:type="spellEnd"/>
      <w:r w:rsidRPr="002609E8">
        <w:rPr>
          <w:rFonts w:ascii="Calibri" w:hAnsi="Calibri" w:cs="Calibri"/>
          <w:sz w:val="20"/>
          <w:szCs w:val="20"/>
          <w:lang w:val="nl-NL"/>
        </w:rPr>
        <w:t xml:space="preserve"> in 2021 een transactievolume van </w:t>
      </w:r>
      <w:r>
        <w:rPr>
          <w:rFonts w:ascii="Calibri" w:hAnsi="Calibri" w:cs="Calibri"/>
          <w:sz w:val="20"/>
          <w:szCs w:val="20"/>
          <w:lang w:val="fr-FR"/>
        </w:rPr>
        <w:sym w:font="Symbol" w:char="F07E"/>
      </w:r>
      <w:r w:rsidRPr="002609E8">
        <w:rPr>
          <w:rFonts w:ascii="Calibri" w:hAnsi="Calibri" w:cs="Calibri"/>
          <w:sz w:val="20"/>
          <w:szCs w:val="20"/>
          <w:lang w:val="nl-NL"/>
        </w:rPr>
        <w:t xml:space="preserve">€12 miljard en een omzet van </w:t>
      </w:r>
      <w:r>
        <w:rPr>
          <w:rFonts w:ascii="Calibri" w:hAnsi="Calibri" w:cs="Calibri"/>
          <w:sz w:val="20"/>
          <w:szCs w:val="20"/>
          <w:lang w:val="fr-FR"/>
        </w:rPr>
        <w:sym w:font="Symbol" w:char="F07E"/>
      </w:r>
      <w:r w:rsidRPr="002609E8">
        <w:rPr>
          <w:rFonts w:ascii="Calibri" w:hAnsi="Calibri" w:cs="Calibri"/>
          <w:sz w:val="20"/>
          <w:szCs w:val="20"/>
          <w:lang w:val="nl-NL"/>
        </w:rPr>
        <w:t xml:space="preserve">€492 miljoen. Bij al onze dagelijkse activiteiten handelen wij </w:t>
      </w:r>
      <w:proofErr w:type="gramStart"/>
      <w:r w:rsidRPr="002609E8">
        <w:rPr>
          <w:rFonts w:ascii="Calibri" w:hAnsi="Calibri" w:cs="Calibri"/>
          <w:sz w:val="20"/>
          <w:szCs w:val="20"/>
          <w:lang w:val="nl-NL"/>
        </w:rPr>
        <w:t>conform</w:t>
      </w:r>
      <w:proofErr w:type="gramEnd"/>
      <w:r w:rsidRPr="002609E8">
        <w:rPr>
          <w:rFonts w:ascii="Calibri" w:hAnsi="Calibri" w:cs="Calibri"/>
          <w:sz w:val="20"/>
          <w:szCs w:val="20"/>
          <w:lang w:val="nl-NL"/>
        </w:rPr>
        <w:t xml:space="preserve"> onze bedrijfsdoelstelling ‘</w:t>
      </w:r>
      <w:proofErr w:type="spellStart"/>
      <w:r w:rsidRPr="002609E8">
        <w:rPr>
          <w:rFonts w:ascii="Calibri" w:hAnsi="Calibri" w:cs="Calibri"/>
          <w:sz w:val="20"/>
          <w:szCs w:val="20"/>
          <w:lang w:val="nl-NL"/>
        </w:rPr>
        <w:t>To</w:t>
      </w:r>
      <w:proofErr w:type="spellEnd"/>
      <w:r w:rsidRPr="002609E8">
        <w:rPr>
          <w:rFonts w:ascii="Calibri" w:hAnsi="Calibri" w:cs="Calibri"/>
          <w:sz w:val="20"/>
          <w:szCs w:val="20"/>
          <w:lang w:val="nl-NL"/>
        </w:rPr>
        <w:t xml:space="preserve"> Drive </w:t>
      </w:r>
      <w:proofErr w:type="spellStart"/>
      <w:r w:rsidRPr="002609E8">
        <w:rPr>
          <w:rFonts w:ascii="Calibri" w:hAnsi="Calibri" w:cs="Calibri"/>
          <w:sz w:val="20"/>
          <w:szCs w:val="20"/>
          <w:lang w:val="nl-NL"/>
        </w:rPr>
        <w:t>the</w:t>
      </w:r>
      <w:proofErr w:type="spellEnd"/>
      <w:r w:rsidRPr="002609E8">
        <w:rPr>
          <w:rFonts w:ascii="Calibri" w:hAnsi="Calibri" w:cs="Calibri"/>
          <w:sz w:val="20"/>
          <w:szCs w:val="20"/>
          <w:lang w:val="nl-NL"/>
        </w:rPr>
        <w:t xml:space="preserve"> </w:t>
      </w:r>
      <w:proofErr w:type="spellStart"/>
      <w:r w:rsidRPr="002609E8">
        <w:rPr>
          <w:rFonts w:ascii="Calibri" w:hAnsi="Calibri" w:cs="Calibri"/>
          <w:sz w:val="20"/>
          <w:szCs w:val="20"/>
          <w:lang w:val="nl-NL"/>
        </w:rPr>
        <w:t>Transition</w:t>
      </w:r>
      <w:proofErr w:type="spellEnd"/>
      <w:r w:rsidRPr="002609E8">
        <w:rPr>
          <w:rFonts w:ascii="Calibri" w:hAnsi="Calibri" w:cs="Calibri"/>
          <w:sz w:val="20"/>
          <w:szCs w:val="20"/>
          <w:lang w:val="nl-NL"/>
        </w:rPr>
        <w:t xml:space="preserve"> </w:t>
      </w:r>
      <w:proofErr w:type="spellStart"/>
      <w:r w:rsidRPr="002609E8">
        <w:rPr>
          <w:rFonts w:ascii="Calibri" w:hAnsi="Calibri" w:cs="Calibri"/>
          <w:sz w:val="20"/>
          <w:szCs w:val="20"/>
          <w:lang w:val="nl-NL"/>
        </w:rPr>
        <w:t>towards</w:t>
      </w:r>
      <w:proofErr w:type="spellEnd"/>
      <w:r w:rsidRPr="002609E8">
        <w:rPr>
          <w:rFonts w:ascii="Calibri" w:hAnsi="Calibri" w:cs="Calibri"/>
          <w:sz w:val="20"/>
          <w:szCs w:val="20"/>
          <w:lang w:val="nl-NL"/>
        </w:rPr>
        <w:t xml:space="preserve"> </w:t>
      </w:r>
      <w:proofErr w:type="spellStart"/>
      <w:r w:rsidRPr="002609E8">
        <w:rPr>
          <w:rFonts w:ascii="Calibri" w:hAnsi="Calibri" w:cs="Calibri"/>
          <w:sz w:val="20"/>
          <w:szCs w:val="20"/>
          <w:lang w:val="nl-NL"/>
        </w:rPr>
        <w:t>an</w:t>
      </w:r>
      <w:proofErr w:type="spellEnd"/>
      <w:r w:rsidRPr="002609E8">
        <w:rPr>
          <w:rFonts w:ascii="Calibri" w:hAnsi="Calibri" w:cs="Calibri"/>
          <w:sz w:val="20"/>
          <w:szCs w:val="20"/>
          <w:lang w:val="nl-NL"/>
        </w:rPr>
        <w:t xml:space="preserve"> </w:t>
      </w:r>
      <w:proofErr w:type="spellStart"/>
      <w:r w:rsidRPr="002609E8">
        <w:rPr>
          <w:rFonts w:ascii="Calibri" w:hAnsi="Calibri" w:cs="Calibri"/>
          <w:sz w:val="20"/>
          <w:szCs w:val="20"/>
          <w:lang w:val="nl-NL"/>
        </w:rPr>
        <w:t>Efficient</w:t>
      </w:r>
      <w:proofErr w:type="spellEnd"/>
      <w:r w:rsidRPr="002609E8">
        <w:rPr>
          <w:rFonts w:ascii="Calibri" w:hAnsi="Calibri" w:cs="Calibri"/>
          <w:sz w:val="20"/>
          <w:szCs w:val="20"/>
          <w:lang w:val="nl-NL"/>
        </w:rPr>
        <w:t xml:space="preserve"> </w:t>
      </w:r>
      <w:proofErr w:type="spellStart"/>
      <w:r w:rsidRPr="002609E8">
        <w:rPr>
          <w:rFonts w:ascii="Calibri" w:hAnsi="Calibri" w:cs="Calibri"/>
          <w:sz w:val="20"/>
          <w:szCs w:val="20"/>
          <w:lang w:val="nl-NL"/>
        </w:rPr>
        <w:t>and</w:t>
      </w:r>
      <w:proofErr w:type="spellEnd"/>
      <w:r w:rsidRPr="002609E8">
        <w:rPr>
          <w:rFonts w:ascii="Calibri" w:hAnsi="Calibri" w:cs="Calibri"/>
          <w:sz w:val="20"/>
          <w:szCs w:val="20"/>
          <w:lang w:val="nl-NL"/>
        </w:rPr>
        <w:t xml:space="preserve"> </w:t>
      </w:r>
      <w:proofErr w:type="spellStart"/>
      <w:r w:rsidRPr="002609E8">
        <w:rPr>
          <w:rFonts w:ascii="Calibri" w:hAnsi="Calibri" w:cs="Calibri"/>
          <w:sz w:val="20"/>
          <w:szCs w:val="20"/>
          <w:lang w:val="nl-NL"/>
        </w:rPr>
        <w:t>Sustainable</w:t>
      </w:r>
      <w:proofErr w:type="spellEnd"/>
      <w:r w:rsidRPr="002609E8">
        <w:rPr>
          <w:rFonts w:ascii="Calibri" w:hAnsi="Calibri" w:cs="Calibri"/>
          <w:sz w:val="20"/>
          <w:szCs w:val="20"/>
          <w:lang w:val="nl-NL"/>
        </w:rPr>
        <w:t xml:space="preserve"> </w:t>
      </w:r>
      <w:proofErr w:type="spellStart"/>
      <w:r w:rsidRPr="002609E8">
        <w:rPr>
          <w:rFonts w:ascii="Calibri" w:hAnsi="Calibri" w:cs="Calibri"/>
          <w:sz w:val="20"/>
          <w:szCs w:val="20"/>
          <w:lang w:val="nl-NL"/>
        </w:rPr>
        <w:t>Future</w:t>
      </w:r>
      <w:proofErr w:type="spellEnd"/>
      <w:r w:rsidRPr="002609E8">
        <w:rPr>
          <w:rFonts w:ascii="Calibri" w:hAnsi="Calibri" w:cs="Calibri"/>
          <w:sz w:val="20"/>
          <w:szCs w:val="20"/>
          <w:lang w:val="nl-NL"/>
        </w:rPr>
        <w:t xml:space="preserve"> of </w:t>
      </w:r>
      <w:proofErr w:type="spellStart"/>
      <w:r w:rsidRPr="002609E8">
        <w:rPr>
          <w:rFonts w:ascii="Calibri" w:hAnsi="Calibri" w:cs="Calibri"/>
          <w:sz w:val="20"/>
          <w:szCs w:val="20"/>
          <w:lang w:val="nl-NL"/>
        </w:rPr>
        <w:t>Mobility</w:t>
      </w:r>
      <w:proofErr w:type="spellEnd"/>
      <w:r w:rsidRPr="002609E8">
        <w:rPr>
          <w:rFonts w:ascii="Calibri" w:hAnsi="Calibri" w:cs="Calibri"/>
          <w:sz w:val="20"/>
          <w:szCs w:val="20"/>
          <w:lang w:val="nl-NL"/>
        </w:rPr>
        <w:t>.</w:t>
      </w:r>
    </w:p>
    <w:p w14:paraId="5BF99E3D" w14:textId="77777777" w:rsidR="00547A1B" w:rsidRPr="00830602" w:rsidRDefault="00547A1B" w:rsidP="00547A1B">
      <w:pPr>
        <w:spacing w:line="360" w:lineRule="auto"/>
        <w:rPr>
          <w:rFonts w:ascii="Calibri" w:hAnsi="Calibri" w:cs="Calibri"/>
          <w:b/>
          <w:bCs/>
          <w:sz w:val="20"/>
          <w:szCs w:val="20"/>
          <w:lang w:val="nl-NL"/>
        </w:rPr>
      </w:pPr>
    </w:p>
    <w:p w14:paraId="123866ED" w14:textId="77777777" w:rsidR="00547A1B" w:rsidRPr="00354302" w:rsidRDefault="00547A1B" w:rsidP="00547A1B">
      <w:pPr>
        <w:spacing w:line="360" w:lineRule="auto"/>
        <w:rPr>
          <w:rFonts w:ascii="Calibri" w:hAnsi="Calibri" w:cs="Calibri"/>
          <w:b/>
          <w:bCs/>
          <w:sz w:val="20"/>
          <w:szCs w:val="20"/>
          <w:lang w:val="nl-NL"/>
        </w:rPr>
      </w:pPr>
      <w:r w:rsidRPr="00354302">
        <w:rPr>
          <w:rFonts w:ascii="Calibri" w:hAnsi="Calibri" w:cs="Calibri"/>
          <w:b/>
          <w:bCs/>
          <w:sz w:val="20"/>
          <w:szCs w:val="20"/>
          <w:lang w:val="nl-NL"/>
        </w:rPr>
        <w:t xml:space="preserve">Contact voor de pers: </w:t>
      </w:r>
    </w:p>
    <w:p w14:paraId="18D140A1" w14:textId="77777777" w:rsidR="00547A1B" w:rsidRPr="00354302" w:rsidRDefault="00547A1B" w:rsidP="00547A1B">
      <w:pPr>
        <w:spacing w:line="360" w:lineRule="auto"/>
        <w:rPr>
          <w:rFonts w:ascii="Calibri" w:hAnsi="Calibri" w:cs="Calibri"/>
          <w:sz w:val="20"/>
          <w:szCs w:val="20"/>
          <w:lang w:val="nl-NL"/>
        </w:rPr>
      </w:pPr>
      <w:r w:rsidRPr="00354302">
        <w:rPr>
          <w:rFonts w:ascii="Calibri" w:hAnsi="Calibri" w:cs="Calibri"/>
          <w:sz w:val="20"/>
          <w:szCs w:val="20"/>
          <w:lang w:val="nl-NL"/>
        </w:rPr>
        <w:t xml:space="preserve">Contact DKV: Greta </w:t>
      </w:r>
      <w:proofErr w:type="spellStart"/>
      <w:r w:rsidRPr="00354302">
        <w:rPr>
          <w:rFonts w:ascii="Calibri" w:hAnsi="Calibri" w:cs="Calibri"/>
          <w:sz w:val="20"/>
          <w:szCs w:val="20"/>
          <w:lang w:val="nl-NL"/>
        </w:rPr>
        <w:t>Lammerse</w:t>
      </w:r>
      <w:proofErr w:type="spellEnd"/>
      <w:r w:rsidRPr="00354302">
        <w:rPr>
          <w:rFonts w:ascii="Calibri" w:hAnsi="Calibri" w:cs="Calibri"/>
          <w:sz w:val="20"/>
          <w:szCs w:val="20"/>
          <w:lang w:val="nl-NL"/>
        </w:rPr>
        <w:t xml:space="preserve">, tel.: +31 252345665, e-mail: </w:t>
      </w:r>
      <w:hyperlink r:id="rId10">
        <w:r w:rsidRPr="00354302">
          <w:rPr>
            <w:rStyle w:val="Hyperlink"/>
            <w:rFonts w:ascii="Calibri" w:hAnsi="Calibri" w:cs="Calibri"/>
            <w:sz w:val="20"/>
            <w:szCs w:val="20"/>
            <w:lang w:val="nl-NL"/>
          </w:rPr>
          <w:t>Greta.lammerse@dkv-euroservice.com</w:t>
        </w:r>
      </w:hyperlink>
      <w:r w:rsidRPr="00354302">
        <w:rPr>
          <w:rFonts w:ascii="Calibri" w:hAnsi="Calibri" w:cs="Calibri"/>
          <w:sz w:val="20"/>
          <w:szCs w:val="20"/>
          <w:lang w:val="nl-NL"/>
        </w:rPr>
        <w:t xml:space="preserve"> </w:t>
      </w:r>
      <w:r w:rsidRPr="00354302">
        <w:rPr>
          <w:rFonts w:ascii="Calibri" w:hAnsi="Calibri" w:cs="Calibri"/>
          <w:sz w:val="20"/>
          <w:szCs w:val="20"/>
          <w:lang w:val="nl-NL"/>
        </w:rPr>
        <w:br/>
        <w:t xml:space="preserve">PR-bureau: Square </w:t>
      </w:r>
      <w:proofErr w:type="spellStart"/>
      <w:r w:rsidRPr="00354302">
        <w:rPr>
          <w:rFonts w:ascii="Calibri" w:hAnsi="Calibri" w:cs="Calibri"/>
          <w:sz w:val="20"/>
          <w:szCs w:val="20"/>
          <w:lang w:val="nl-NL"/>
        </w:rPr>
        <w:t>Egg</w:t>
      </w:r>
      <w:proofErr w:type="spellEnd"/>
      <w:r w:rsidRPr="00354302">
        <w:rPr>
          <w:rFonts w:ascii="Calibri" w:hAnsi="Calibri" w:cs="Calibri"/>
          <w:sz w:val="20"/>
          <w:szCs w:val="20"/>
          <w:lang w:val="nl-NL"/>
        </w:rPr>
        <w:t xml:space="preserve"> Communications, Sandra Van Hauwaert, </w:t>
      </w:r>
      <w:hyperlink r:id="rId11" w:history="1">
        <w:r w:rsidRPr="00354302">
          <w:rPr>
            <w:rStyle w:val="Hyperlink"/>
            <w:rFonts w:ascii="Calibri" w:hAnsi="Calibri" w:cs="Calibri"/>
            <w:sz w:val="20"/>
            <w:szCs w:val="20"/>
            <w:lang w:val="nl-NL"/>
          </w:rPr>
          <w:t>sandra@square-egg.be</w:t>
        </w:r>
      </w:hyperlink>
      <w:r w:rsidRPr="00354302">
        <w:rPr>
          <w:rFonts w:ascii="Calibri" w:hAnsi="Calibri" w:cs="Calibri"/>
          <w:sz w:val="20"/>
          <w:szCs w:val="20"/>
          <w:lang w:val="nl-NL"/>
        </w:rPr>
        <w:t>, GSM 0497 251816</w:t>
      </w:r>
    </w:p>
    <w:p w14:paraId="69B9F147" w14:textId="77777777" w:rsidR="00547A1B" w:rsidRPr="00547A1B" w:rsidRDefault="00547A1B" w:rsidP="00547A1B">
      <w:pPr>
        <w:spacing w:line="360" w:lineRule="auto"/>
        <w:rPr>
          <w:rFonts w:ascii="Calibri" w:hAnsi="Calibri" w:cs="Calibri"/>
          <w:i/>
          <w:iCs/>
          <w:sz w:val="20"/>
          <w:szCs w:val="20"/>
          <w:lang w:val="nl-NL"/>
        </w:rPr>
      </w:pPr>
    </w:p>
    <w:sectPr w:rsidR="00547A1B" w:rsidRPr="00547A1B">
      <w:pgSz w:w="11906" w:h="16838"/>
      <w:pgMar w:top="1760" w:right="880" w:bottom="1900" w:left="108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2441C" w14:textId="77777777" w:rsidR="00F424DE" w:rsidRDefault="00F424DE">
      <w:r>
        <w:separator/>
      </w:r>
    </w:p>
  </w:endnote>
  <w:endnote w:type="continuationSeparator" w:id="0">
    <w:p w14:paraId="5028C7AA" w14:textId="77777777" w:rsidR="00F424DE" w:rsidRDefault="00F42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21808" w14:textId="7CFC2B6F" w:rsidR="00275411" w:rsidRDefault="00275411">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15CEF" w14:textId="77777777" w:rsidR="00F424DE" w:rsidRDefault="00F424DE">
      <w:r>
        <w:separator/>
      </w:r>
    </w:p>
  </w:footnote>
  <w:footnote w:type="continuationSeparator" w:id="0">
    <w:p w14:paraId="02A24214" w14:textId="77777777" w:rsidR="00F424DE" w:rsidRDefault="00F42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7CBE" w14:textId="41560962" w:rsidR="00275411" w:rsidRDefault="00275411">
    <w:pPr>
      <w:spacing w:line="14" w:lineRule="auto"/>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0"/>
  <w:proofState w:spelling="clean" w:grammar="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411"/>
    <w:rsid w:val="00275411"/>
    <w:rsid w:val="00547A1B"/>
    <w:rsid w:val="00F424D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2AD27815"/>
  <w15:docId w15:val="{67185287-E6F6-3544-B82E-8DDFB99F8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5BCE"/>
    <w:pPr>
      <w:widowControl w:val="0"/>
    </w:pPr>
    <w:rPr>
      <w:rFonts w:ascii="Arial" w:eastAsia="Arial" w:hAnsi="Arial" w:cs="Arial"/>
      <w:sz w:val="22"/>
      <w:szCs w:val="22"/>
    </w:rPr>
  </w:style>
  <w:style w:type="paragraph" w:styleId="Kop1">
    <w:name w:val="heading 1"/>
    <w:basedOn w:val="Standaard"/>
    <w:next w:val="Standaard"/>
    <w:link w:val="Kop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Kop2">
    <w:name w:val="heading 2"/>
    <w:basedOn w:val="Standaard"/>
    <w:next w:val="Standaard"/>
    <w:link w:val="Kop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Kop3">
    <w:name w:val="heading 3"/>
    <w:basedOn w:val="Standaard"/>
    <w:next w:val="Standaard"/>
    <w:link w:val="Kop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Kop4">
    <w:name w:val="heading 4"/>
    <w:basedOn w:val="Standaard"/>
    <w:next w:val="Standaard"/>
    <w:link w:val="Kop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Kop5">
    <w:name w:val="heading 5"/>
    <w:basedOn w:val="Standaard"/>
    <w:next w:val="Standaard"/>
    <w:link w:val="Kop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Kop6">
    <w:name w:val="heading 6"/>
    <w:basedOn w:val="Standaard"/>
    <w:next w:val="Standaard"/>
    <w:link w:val="Kop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06D7A"/>
    <w:rPr>
      <w:rFonts w:ascii="Calibri Light" w:eastAsia="Times New Roman" w:hAnsi="Calibri Light" w:cs="Times New Roman"/>
      <w:color w:val="2F5496"/>
      <w:sz w:val="32"/>
      <w:szCs w:val="32"/>
    </w:rPr>
  </w:style>
  <w:style w:type="character" w:customStyle="1" w:styleId="Kop2Char">
    <w:name w:val="Kop 2 Char"/>
    <w:basedOn w:val="Standaardalinea-lettertype"/>
    <w:link w:val="Kop2"/>
    <w:uiPriority w:val="9"/>
    <w:rsid w:val="00506D7A"/>
    <w:rPr>
      <w:rFonts w:ascii="Calibri Light" w:eastAsia="Times New Roman" w:hAnsi="Calibri Light" w:cs="Times New Roman"/>
      <w:color w:val="2F5496"/>
      <w:sz w:val="26"/>
      <w:szCs w:val="26"/>
    </w:rPr>
  </w:style>
  <w:style w:type="character" w:customStyle="1" w:styleId="Kop3Char">
    <w:name w:val="Kop 3 Char"/>
    <w:basedOn w:val="Standaardalinea-lettertype"/>
    <w:link w:val="Kop3"/>
    <w:uiPriority w:val="9"/>
    <w:rsid w:val="00506D7A"/>
    <w:rPr>
      <w:rFonts w:ascii="Calibri Light" w:eastAsia="Times New Roman" w:hAnsi="Calibri Light" w:cs="Times New Roman"/>
      <w:color w:val="1F3763"/>
      <w:sz w:val="24"/>
      <w:szCs w:val="24"/>
    </w:rPr>
  </w:style>
  <w:style w:type="character" w:customStyle="1" w:styleId="Kop4Char">
    <w:name w:val="Kop 4 Char"/>
    <w:basedOn w:val="Standaardalinea-lettertype"/>
    <w:link w:val="Kop4"/>
    <w:uiPriority w:val="9"/>
    <w:rsid w:val="00506D7A"/>
    <w:rPr>
      <w:rFonts w:ascii="Calibri Light" w:eastAsia="Times New Roman" w:hAnsi="Calibri Light" w:cs="Times New Roman"/>
      <w:i/>
      <w:iCs/>
      <w:color w:val="2F5496"/>
    </w:rPr>
  </w:style>
  <w:style w:type="character" w:customStyle="1" w:styleId="Kop5Char">
    <w:name w:val="Kop 5 Char"/>
    <w:basedOn w:val="Standaardalinea-lettertype"/>
    <w:link w:val="Kop5"/>
    <w:uiPriority w:val="9"/>
    <w:rsid w:val="00506D7A"/>
    <w:rPr>
      <w:rFonts w:ascii="Calibri Light" w:eastAsia="Times New Roman" w:hAnsi="Calibri Light" w:cs="Times New Roman"/>
      <w:color w:val="2F5496"/>
    </w:rPr>
  </w:style>
  <w:style w:type="character" w:customStyle="1" w:styleId="Kop6Char">
    <w:name w:val="Kop 6 Char"/>
    <w:basedOn w:val="Standaardalinea-lettertype"/>
    <w:link w:val="Kop6"/>
    <w:uiPriority w:val="9"/>
    <w:rsid w:val="00506D7A"/>
    <w:rPr>
      <w:rFonts w:ascii="Calibri Light" w:eastAsia="Times New Roman" w:hAnsi="Calibri Light" w:cs="Times New Roman"/>
      <w:color w:val="1F3763"/>
    </w:rPr>
  </w:style>
  <w:style w:type="paragraph" w:styleId="Koptekst">
    <w:name w:val="header"/>
    <w:basedOn w:val="Standaard"/>
    <w:link w:val="KoptekstChar"/>
    <w:uiPriority w:val="99"/>
    <w:unhideWhenUsed/>
    <w:rsid w:val="00547A1B"/>
    <w:pPr>
      <w:tabs>
        <w:tab w:val="center" w:pos="4536"/>
        <w:tab w:val="right" w:pos="9072"/>
      </w:tabs>
    </w:pPr>
  </w:style>
  <w:style w:type="character" w:customStyle="1" w:styleId="KoptekstChar">
    <w:name w:val="Koptekst Char"/>
    <w:basedOn w:val="Standaardalinea-lettertype"/>
    <w:link w:val="Koptekst"/>
    <w:uiPriority w:val="99"/>
    <w:rsid w:val="00547A1B"/>
    <w:rPr>
      <w:rFonts w:ascii="Arial" w:eastAsia="Arial" w:hAnsi="Arial" w:cs="Arial"/>
      <w:sz w:val="22"/>
      <w:szCs w:val="22"/>
    </w:rPr>
  </w:style>
  <w:style w:type="paragraph" w:styleId="Voettekst">
    <w:name w:val="footer"/>
    <w:basedOn w:val="Standaard"/>
    <w:link w:val="VoettekstChar"/>
    <w:uiPriority w:val="99"/>
    <w:unhideWhenUsed/>
    <w:rsid w:val="00547A1B"/>
    <w:pPr>
      <w:tabs>
        <w:tab w:val="center" w:pos="4536"/>
        <w:tab w:val="right" w:pos="9072"/>
      </w:tabs>
    </w:pPr>
  </w:style>
  <w:style w:type="character" w:customStyle="1" w:styleId="VoettekstChar">
    <w:name w:val="Voettekst Char"/>
    <w:basedOn w:val="Standaardalinea-lettertype"/>
    <w:link w:val="Voettekst"/>
    <w:uiPriority w:val="99"/>
    <w:rsid w:val="00547A1B"/>
    <w:rPr>
      <w:rFonts w:ascii="Arial" w:eastAsia="Arial" w:hAnsi="Arial" w:cs="Arial"/>
      <w:sz w:val="22"/>
      <w:szCs w:val="22"/>
    </w:rPr>
  </w:style>
  <w:style w:type="character" w:styleId="Hyperlink">
    <w:name w:val="Hyperlink"/>
    <w:basedOn w:val="Standaardalinea-lettertype"/>
    <w:uiPriority w:val="99"/>
    <w:unhideWhenUsed/>
    <w:rsid w:val="00547A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sandra@square-egg.be" TargetMode="External"/><Relationship Id="rId5" Type="http://schemas.openxmlformats.org/officeDocument/2006/relationships/endnotes" Target="endnotes.xml"/><Relationship Id="rId10" Type="http://schemas.openxmlformats.org/officeDocument/2006/relationships/hyperlink" Target="mailto:Greta.lammerse@dkv-euroservice.com" TargetMode="Externa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454</Words>
  <Characters>2500</Characters>
  <Application>Microsoft Office Word</Application>
  <DocSecurity>0</DocSecurity>
  <Lines>20</Lines>
  <Paragraphs>5</Paragraphs>
  <ScaleCrop>false</ScaleCrop>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Sandra Van Hauwaert</cp:lastModifiedBy>
  <cp:revision>2</cp:revision>
  <dcterms:created xsi:type="dcterms:W3CDTF">2022-09-05T08:04:00Z</dcterms:created>
  <dcterms:modified xsi:type="dcterms:W3CDTF">2022-09-05T08:04:00Z</dcterms:modified>
</cp:coreProperties>
</file>